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b/>
          <w:sz w:val="32"/>
          <w:szCs w:val="32"/>
        </w:rPr>
        <w:t>PERTUMBUHAN PENDUDUK DESA SRIWIDADI</w:t>
      </w:r>
    </w:p>
    <w:p>
      <w:pPr>
        <w:jc w:val="center"/>
        <w:rPr>
          <w:b/>
          <w:sz w:val="32"/>
          <w:szCs w:val="32"/>
        </w:rPr>
      </w:pPr>
      <w:r>
        <w:rPr>
          <w:b/>
          <w:sz w:val="32"/>
          <w:szCs w:val="32"/>
        </w:rPr>
        <w:t>SEMESTER I TAHUN 2023</w:t>
      </w:r>
    </w:p>
    <w:p>
      <w:pPr>
        <w:jc w:val="center"/>
        <w:rPr>
          <w:b/>
        </w:rPr>
      </w:pPr>
    </w:p>
    <w:p>
      <w:pPr>
        <w:ind w:firstLine="720"/>
        <w:jc w:val="both"/>
      </w:pPr>
      <w:r>
        <w:t xml:space="preserve">Pertumbuhan Penduduk adalah penambahan atau pengurangan jumlah penduduk </w:t>
      </w:r>
      <w:r>
        <w:rPr>
          <w:rFonts w:hint="default"/>
          <w:lang w:val="en-US"/>
        </w:rPr>
        <w:t xml:space="preserve">di suatu wilayah </w:t>
      </w:r>
      <w:r>
        <w:t xml:space="preserve">yang dipengaruhi oleh beberapa faktor antara lain jumlah kelahiran, kematian dan migrasi penduduk dalam waktu satu tahun. Berdasarkan pengertian diatas terdapat tiga jenis pertumbuhan penduduk, yaitu Pertumbuhan Penduduk Alami, Pertumbuhan Penduduk Non Alami dan Pertumbuhan Penduduk Total. Pada awal tahun Desa Sriwidadi memiliki jumlah penduduk 573 Jiwa yang terdiri dari 182 Kepala Keluarga. Saat ini terjadi penambahan jumlah penduduk menjadi 578 jiwa dan jumlah Kepala Keluarga menjadi 184 Kepala Keluarga pada semester I Tahun 2023. Dengan angka kelahiran sebanyak 6 jiwa dan angka kematian sebanyak 1 jiwa, sedangkan dalam semester satu ini mengalami perpindahan penduduk (Imigrasi) sebanyak 2 kepala keluarga dengan jumlah sebanyak 4 jiwa serta terdapat emigrasi penduduk  sebanyak 2 kepala keluarga dengan jumlah sebanyak 4 jiwa. </w:t>
      </w:r>
    </w:p>
    <w:p>
      <w:pPr>
        <w:jc w:val="both"/>
      </w:pPr>
      <w:r>
        <w:t>Dari uraian tersebut diatas dapat dijelaskan sebagai berikut :</w:t>
      </w:r>
    </w:p>
    <w:p>
      <w:pPr>
        <w:pStyle w:val="7"/>
        <w:numPr>
          <w:ilvl w:val="0"/>
          <w:numId w:val="1"/>
        </w:numPr>
        <w:spacing w:line="360" w:lineRule="auto"/>
        <w:jc w:val="both"/>
      </w:pPr>
      <w:r>
        <w:t>Pertumbuhan Penduduk Alami</w:t>
      </w:r>
    </w:p>
    <w:p>
      <w:pPr>
        <w:pStyle w:val="7"/>
        <w:spacing w:before="240"/>
        <w:ind w:left="1080"/>
        <w:jc w:val="both"/>
      </w:pPr>
      <w:r>
        <w:t xml:space="preserve">Pertumbuhan penduduk alami sangat dipengaruhi oleh dua faktor dominan yaitu kelahiran dan kematian penduduk dalam kurun waktu tertentu, misalnya dalam satu tahun kalender. Pengukuran pertumbuhan penduduk alami ini dapat dilakukan dengan melihat selisih jumlah angka kelahiran dan kematian dalam satu tahun kalender. </w:t>
      </w:r>
    </w:p>
    <w:p>
      <w:pPr>
        <w:pStyle w:val="7"/>
        <w:ind w:left="1080"/>
        <w:jc w:val="both"/>
      </w:pPr>
      <w:r>
        <w:t>Rumusnya adalah sebagai berikut  :</w:t>
      </w:r>
    </w:p>
    <w:p>
      <w:pPr>
        <w:pStyle w:val="7"/>
        <w:ind w:left="1080"/>
        <w:jc w:val="both"/>
      </w:pPr>
    </w:p>
    <w:p>
      <w:pPr>
        <w:pStyle w:val="7"/>
        <w:ind w:left="1080"/>
        <w:jc w:val="both"/>
      </w:pPr>
      <w:r>
        <w:t>P = L – M</w:t>
      </w:r>
    </w:p>
    <w:p>
      <w:pPr>
        <w:pStyle w:val="7"/>
        <w:ind w:left="1080"/>
        <w:jc w:val="both"/>
      </w:pPr>
      <w:r>
        <w:t>Keterangan:</w:t>
      </w:r>
    </w:p>
    <w:p>
      <w:pPr>
        <w:pStyle w:val="7"/>
        <w:spacing w:before="240"/>
        <w:ind w:left="1080"/>
        <w:jc w:val="both"/>
      </w:pPr>
      <w:r>
        <w:t>P</w:t>
      </w:r>
      <w:r>
        <w:tab/>
      </w:r>
      <w:r>
        <w:t>: Pertumbuhan Penduduk</w:t>
      </w:r>
    </w:p>
    <w:p>
      <w:pPr>
        <w:pStyle w:val="7"/>
        <w:ind w:left="1080"/>
        <w:jc w:val="both"/>
      </w:pPr>
      <w:r>
        <w:t>L</w:t>
      </w:r>
      <w:r>
        <w:tab/>
      </w:r>
      <w:r>
        <w:t>: Jumlah Kelahiran</w:t>
      </w:r>
    </w:p>
    <w:p>
      <w:pPr>
        <w:pStyle w:val="7"/>
        <w:ind w:left="1080"/>
        <w:jc w:val="both"/>
      </w:pPr>
      <w:r>
        <w:t>M</w:t>
      </w:r>
      <w:r>
        <w:tab/>
      </w:r>
      <w:r>
        <w:t>: Jumlah Kematian</w:t>
      </w:r>
    </w:p>
    <w:p>
      <w:pPr>
        <w:ind w:left="1100" w:hanging="60"/>
        <w:jc w:val="both"/>
      </w:pPr>
      <w:r>
        <w:t>PERTUMBUHAN PENDUDUK ALAMI</w:t>
      </w:r>
      <w:r>
        <w:tab/>
      </w:r>
      <w:r>
        <w:t>= JUMLAH KELAHIRAN – JUMLAH KEMATIAN</w:t>
      </w:r>
    </w:p>
    <w:p>
      <w:pPr>
        <w:tabs>
          <w:tab w:val="left" w:pos="2420"/>
        </w:tabs>
        <w:jc w:val="both"/>
      </w:pPr>
      <w:r>
        <w:tab/>
      </w:r>
      <w:r>
        <w:tab/>
      </w:r>
      <w:r>
        <w:tab/>
      </w:r>
      <w:r>
        <w:tab/>
      </w:r>
      <w:r>
        <w:t>= 6 – 1</w:t>
      </w:r>
    </w:p>
    <w:p>
      <w:pPr>
        <w:jc w:val="both"/>
      </w:pPr>
      <w:r>
        <w:tab/>
      </w:r>
      <w:r>
        <w:tab/>
      </w:r>
      <w:r>
        <w:tab/>
      </w:r>
      <w:r>
        <w:tab/>
      </w:r>
      <w:r>
        <w:tab/>
      </w:r>
      <w:r>
        <w:tab/>
      </w:r>
      <w:r>
        <w:t>= 5 jiwa.</w:t>
      </w:r>
    </w:p>
    <w:p>
      <w:pPr>
        <w:jc w:val="both"/>
      </w:pPr>
      <w:r>
        <w:t>Dengan demikian dapat disimpulkan bahwa perumbuhan penduduk alami semester I desa sriwidadi sebesar 5  jiwa.</w:t>
      </w:r>
    </w:p>
    <w:p>
      <w:pPr>
        <w:pStyle w:val="7"/>
        <w:numPr>
          <w:ilvl w:val="0"/>
          <w:numId w:val="1"/>
        </w:numPr>
        <w:spacing w:before="240" w:line="360" w:lineRule="auto"/>
        <w:jc w:val="both"/>
      </w:pPr>
      <w:r>
        <w:t>Pertumbuhan Penduduk Non Alami</w:t>
      </w:r>
    </w:p>
    <w:p>
      <w:pPr>
        <w:pStyle w:val="7"/>
        <w:ind w:left="1080"/>
        <w:jc w:val="both"/>
      </w:pPr>
      <w:r>
        <w:t>Pertumbuhan penduduk non alami terjadi karena adanya proses migrasi atau perpindahan penduduk dari suatu wilayah ke wilayah lainnya. Pengukuran pertumbuhan penduduk non alami dapat dilihat dari selisih penduduk yang melakukan migrasi baik yang keluar maupun yang masuk. Perhitungan pertumbuhan penduduk non alami dapat digunakan rumus sebagai berikut :</w:t>
      </w:r>
    </w:p>
    <w:p>
      <w:pPr>
        <w:pStyle w:val="7"/>
        <w:ind w:left="1080"/>
        <w:jc w:val="both"/>
      </w:pPr>
    </w:p>
    <w:p>
      <w:pPr>
        <w:pStyle w:val="7"/>
        <w:tabs>
          <w:tab w:val="left" w:pos="1320"/>
        </w:tabs>
        <w:ind w:left="1080"/>
        <w:jc w:val="both"/>
      </w:pPr>
      <w:r>
        <w:t>P</w:t>
      </w:r>
      <w:r>
        <w:tab/>
      </w:r>
      <w:r>
        <w:t>= I – E</w:t>
      </w:r>
    </w:p>
    <w:p>
      <w:pPr>
        <w:pStyle w:val="7"/>
        <w:tabs>
          <w:tab w:val="left" w:pos="1320"/>
        </w:tabs>
        <w:ind w:left="1080"/>
        <w:jc w:val="both"/>
      </w:pPr>
      <w:r>
        <w:t>Keterangan:</w:t>
      </w:r>
    </w:p>
    <w:p>
      <w:pPr>
        <w:pStyle w:val="7"/>
        <w:tabs>
          <w:tab w:val="left" w:pos="1320"/>
        </w:tabs>
        <w:ind w:left="1080"/>
        <w:jc w:val="both"/>
      </w:pPr>
      <w:r>
        <w:t>P</w:t>
      </w:r>
      <w:r>
        <w:tab/>
      </w:r>
      <w:r>
        <w:t>= Pertumbuhan Penduduk</w:t>
      </w:r>
    </w:p>
    <w:p>
      <w:pPr>
        <w:pStyle w:val="7"/>
        <w:tabs>
          <w:tab w:val="left" w:pos="1320"/>
        </w:tabs>
        <w:ind w:left="1080"/>
        <w:jc w:val="both"/>
      </w:pPr>
      <w:r>
        <w:t>I</w:t>
      </w:r>
      <w:r>
        <w:tab/>
      </w:r>
      <w:r>
        <w:t>= Imigrasi ( Masuk )</w:t>
      </w:r>
    </w:p>
    <w:p>
      <w:pPr>
        <w:pStyle w:val="7"/>
        <w:tabs>
          <w:tab w:val="left" w:pos="1320"/>
        </w:tabs>
        <w:ind w:left="1080"/>
        <w:jc w:val="both"/>
      </w:pPr>
      <w:r>
        <w:t>E</w:t>
      </w:r>
      <w:r>
        <w:tab/>
      </w:r>
      <w:r>
        <w:t>= Emigrasi ( Keluar )</w:t>
      </w:r>
    </w:p>
    <w:p>
      <w:pPr>
        <w:jc w:val="both"/>
      </w:pPr>
      <w:r>
        <w:t>Dengan menggunakan rumus terseut, uraian tersebut diatas pertumbuhan penduduk non alami dapat dihitung nilai pertumbuhannya.</w:t>
      </w:r>
    </w:p>
    <w:p>
      <w:pPr>
        <w:ind w:left="1100" w:leftChars="500"/>
        <w:jc w:val="both"/>
      </w:pPr>
      <w:r>
        <w:t>PERTUMBUHAN PENDUDUK NON ALAMI</w:t>
      </w:r>
      <w:r>
        <w:tab/>
      </w:r>
      <w:r>
        <w:t>=  IMIGRASI – EMIGRASI</w:t>
      </w:r>
    </w:p>
    <w:p>
      <w:pPr>
        <w:jc w:val="both"/>
      </w:pPr>
      <w:r>
        <w:tab/>
      </w:r>
      <w:r>
        <w:tab/>
      </w:r>
      <w:r>
        <w:tab/>
      </w:r>
      <w:r>
        <w:rPr>
          <w:rFonts w:hint="default"/>
          <w:lang w:val="en-US"/>
        </w:rPr>
        <w:tab/>
        <w:t/>
      </w:r>
      <w:r>
        <w:rPr>
          <w:rFonts w:hint="default"/>
          <w:lang w:val="en-US"/>
        </w:rPr>
        <w:tab/>
        <w:t/>
      </w:r>
      <w:r>
        <w:rPr>
          <w:rFonts w:hint="default"/>
          <w:lang w:val="en-US"/>
        </w:rPr>
        <w:tab/>
        <w:t/>
      </w:r>
      <w:r>
        <w:rPr>
          <w:rFonts w:hint="default"/>
          <w:lang w:val="en-US"/>
        </w:rPr>
        <w:tab/>
      </w:r>
      <w:r>
        <w:t>=       4           -         4</w:t>
      </w:r>
    </w:p>
    <w:p>
      <w:pPr>
        <w:jc w:val="both"/>
      </w:pPr>
      <w:r>
        <w:tab/>
      </w:r>
      <w:r>
        <w:tab/>
      </w:r>
      <w:r>
        <w:tab/>
      </w:r>
      <w:r>
        <w:rPr>
          <w:rFonts w:hint="default"/>
          <w:lang w:val="en-US"/>
        </w:rPr>
        <w:tab/>
        <w:t/>
      </w:r>
      <w:r>
        <w:rPr>
          <w:rFonts w:hint="default"/>
          <w:lang w:val="en-US"/>
        </w:rPr>
        <w:tab/>
        <w:t/>
      </w:r>
      <w:r>
        <w:rPr>
          <w:rFonts w:hint="default"/>
          <w:lang w:val="en-US"/>
        </w:rPr>
        <w:tab/>
        <w:t/>
      </w:r>
      <w:r>
        <w:rPr>
          <w:rFonts w:hint="default"/>
          <w:lang w:val="en-US"/>
        </w:rPr>
        <w:tab/>
      </w:r>
      <w:r>
        <w:t>=       0 Jiwa.</w:t>
      </w:r>
    </w:p>
    <w:p>
      <w:pPr>
        <w:jc w:val="both"/>
      </w:pPr>
      <w:bookmarkStart w:id="0" w:name="_GoBack"/>
      <w:bookmarkEnd w:id="0"/>
      <w:r>
        <w:t>Dengan demikian dapat disimpulkan bahwa perumbuhan penduduk non alami desa Sriwidadi semester I tahun 2023 sebesar 0 Jiwa.</w:t>
      </w:r>
    </w:p>
    <w:p>
      <w:pPr>
        <w:pStyle w:val="7"/>
        <w:numPr>
          <w:ilvl w:val="0"/>
          <w:numId w:val="1"/>
        </w:numPr>
        <w:spacing w:before="240" w:line="360" w:lineRule="auto"/>
        <w:jc w:val="both"/>
      </w:pPr>
      <w:r>
        <w:t>Pertumbuhan Penduduk Total</w:t>
      </w:r>
    </w:p>
    <w:p>
      <w:pPr>
        <w:pStyle w:val="7"/>
        <w:ind w:left="1080"/>
        <w:jc w:val="both"/>
      </w:pPr>
      <w:r>
        <w:t>Pertumbuhan Penduduk Total yaitu penggabungan dua jenis pertumbuhan, pertumbuhan alami dan non alami. Pertumbuhan ini dipengaruhi oleh empat faktor yaitu adanya kelahiran, kematian, Imigrasi dan Emigrasi penduduk dalam kurun waktu tertentu, misalnya dalam satu tahun kalender. Pengukuran Pertumbuhan Penduduk Total ini dapat dilakukan dengan melihat selisih tingkat angka kelahiran, kematian, Imigrasi dan Emigrasi dalam satu tahun kalender.</w:t>
      </w:r>
    </w:p>
    <w:p>
      <w:pPr>
        <w:pStyle w:val="7"/>
        <w:ind w:left="1080"/>
        <w:jc w:val="both"/>
      </w:pPr>
      <w:r>
        <w:t>Rumusnya adalah sebagai berikut :</w:t>
      </w:r>
    </w:p>
    <w:p>
      <w:pPr>
        <w:pStyle w:val="7"/>
        <w:ind w:left="1080"/>
        <w:jc w:val="both"/>
      </w:pPr>
    </w:p>
    <w:p>
      <w:pPr>
        <w:pStyle w:val="7"/>
        <w:ind w:left="1080"/>
        <w:jc w:val="both"/>
      </w:pPr>
      <w:r>
        <w:t>P</w:t>
      </w:r>
      <w:r>
        <w:tab/>
      </w:r>
      <w:r>
        <w:t>= (L – M) + (I – E)</w:t>
      </w:r>
    </w:p>
    <w:p>
      <w:pPr>
        <w:pStyle w:val="7"/>
        <w:ind w:left="1080"/>
        <w:jc w:val="both"/>
      </w:pPr>
      <w:r>
        <w:t>Keterangan:</w:t>
      </w:r>
    </w:p>
    <w:p>
      <w:pPr>
        <w:pStyle w:val="7"/>
        <w:ind w:left="1080"/>
        <w:jc w:val="both"/>
      </w:pPr>
      <w:r>
        <w:t>P</w:t>
      </w:r>
      <w:r>
        <w:tab/>
      </w:r>
      <w:r>
        <w:t>= Pertumbuhan penduduk Total</w:t>
      </w:r>
    </w:p>
    <w:p>
      <w:pPr>
        <w:pStyle w:val="7"/>
        <w:ind w:left="1080"/>
        <w:jc w:val="both"/>
      </w:pPr>
      <w:r>
        <w:t>L</w:t>
      </w:r>
      <w:r>
        <w:tab/>
      </w:r>
      <w:r>
        <w:t>= Jumlah Angka Kelahiran</w:t>
      </w:r>
    </w:p>
    <w:p>
      <w:pPr>
        <w:pStyle w:val="7"/>
        <w:ind w:left="1080"/>
        <w:jc w:val="both"/>
      </w:pPr>
      <w:r>
        <w:t>M</w:t>
      </w:r>
      <w:r>
        <w:tab/>
      </w:r>
      <w:r>
        <w:t>= Jumlah Angka Kematian</w:t>
      </w:r>
    </w:p>
    <w:p>
      <w:pPr>
        <w:pStyle w:val="7"/>
        <w:ind w:left="1080"/>
        <w:jc w:val="both"/>
      </w:pPr>
      <w:r>
        <w:t>I</w:t>
      </w:r>
      <w:r>
        <w:tab/>
      </w:r>
      <w:r>
        <w:t>= Jumlah Penduduk Imigrasi ( Datang )</w:t>
      </w:r>
    </w:p>
    <w:p>
      <w:pPr>
        <w:pStyle w:val="7"/>
        <w:ind w:left="1080"/>
        <w:jc w:val="both"/>
      </w:pPr>
      <w:r>
        <w:t>E</w:t>
      </w:r>
      <w:r>
        <w:tab/>
      </w:r>
      <w:r>
        <w:t>= Jumlah Penduduk Emigrasi ( Keluar )</w:t>
      </w:r>
    </w:p>
    <w:p>
      <w:pPr>
        <w:jc w:val="both"/>
      </w:pPr>
      <w:r>
        <w:t>Dengan menggunakan rumus terseut diatas pertumbuhan penduduk Total dapat di hitung nilanya sebagai berikut.</w:t>
      </w:r>
    </w:p>
    <w:p>
      <w:pPr>
        <w:ind w:left="1100" w:leftChars="500"/>
        <w:jc w:val="both"/>
      </w:pPr>
      <w:r>
        <w:t>PERTUMBUHAN PENDUDUK TOTAL</w:t>
      </w:r>
      <w:r>
        <w:tab/>
      </w:r>
      <w:r>
        <w:t>=  (KELAHIRAN – KEMATIAN) + (IMIGRASI – EMIGRASI)</w:t>
      </w:r>
    </w:p>
    <w:p>
      <w:pPr>
        <w:jc w:val="both"/>
      </w:pPr>
      <w:r>
        <w:tab/>
      </w:r>
      <w:r>
        <w:tab/>
      </w:r>
      <w:r>
        <w:tab/>
      </w:r>
      <w:r>
        <w:rPr>
          <w:rFonts w:hint="default"/>
          <w:lang w:val="en-US"/>
        </w:rPr>
        <w:tab/>
        <w:t/>
      </w:r>
      <w:r>
        <w:rPr>
          <w:rFonts w:hint="default"/>
          <w:lang w:val="en-US"/>
        </w:rPr>
        <w:tab/>
        <w:t/>
      </w:r>
      <w:r>
        <w:rPr>
          <w:rFonts w:hint="default"/>
          <w:lang w:val="en-US"/>
        </w:rPr>
        <w:tab/>
      </w:r>
      <w:r>
        <w:t>=    ( L     -     M )    +     ( I      -       E)</w:t>
      </w:r>
    </w:p>
    <w:p>
      <w:pPr>
        <w:jc w:val="both"/>
      </w:pPr>
      <w:r>
        <w:tab/>
      </w:r>
      <w:r>
        <w:tab/>
      </w:r>
      <w:r>
        <w:tab/>
      </w:r>
      <w:r>
        <w:rPr>
          <w:rFonts w:hint="default"/>
          <w:lang w:val="en-US"/>
        </w:rPr>
        <w:tab/>
        <w:t/>
      </w:r>
      <w:r>
        <w:rPr>
          <w:rFonts w:hint="default"/>
          <w:lang w:val="en-US"/>
        </w:rPr>
        <w:tab/>
        <w:t/>
      </w:r>
      <w:r>
        <w:rPr>
          <w:rFonts w:hint="default"/>
          <w:lang w:val="en-US"/>
        </w:rPr>
        <w:tab/>
      </w:r>
      <w:r>
        <w:t>=     ( 6</w:t>
      </w:r>
      <w:r>
        <w:tab/>
      </w:r>
      <w:r>
        <w:t>-      1 )     +      (4    -       4)</w:t>
      </w:r>
    </w:p>
    <w:p>
      <w:pPr>
        <w:jc w:val="both"/>
      </w:pPr>
      <w:r>
        <w:tab/>
      </w:r>
      <w:r>
        <w:tab/>
      </w:r>
      <w:r>
        <w:tab/>
      </w:r>
      <w:r>
        <w:rPr>
          <w:rFonts w:hint="default"/>
          <w:lang w:val="en-US"/>
        </w:rPr>
        <w:tab/>
        <w:t/>
      </w:r>
      <w:r>
        <w:rPr>
          <w:rFonts w:hint="default"/>
          <w:lang w:val="en-US"/>
        </w:rPr>
        <w:tab/>
        <w:t/>
      </w:r>
      <w:r>
        <w:rPr>
          <w:rFonts w:hint="default"/>
          <w:lang w:val="en-US"/>
        </w:rPr>
        <w:tab/>
      </w:r>
      <w:r>
        <w:t>=            5               +             0</w:t>
      </w:r>
    </w:p>
    <w:p>
      <w:pPr>
        <w:jc w:val="both"/>
      </w:pPr>
      <w:r>
        <w:tab/>
      </w:r>
      <w:r>
        <w:tab/>
      </w:r>
      <w:r>
        <w:tab/>
      </w:r>
      <w:r>
        <w:rPr>
          <w:rFonts w:hint="default"/>
          <w:lang w:val="en-US"/>
        </w:rPr>
        <w:tab/>
        <w:t/>
      </w:r>
      <w:r>
        <w:rPr>
          <w:rFonts w:hint="default"/>
          <w:lang w:val="en-US"/>
        </w:rPr>
        <w:tab/>
        <w:t/>
      </w:r>
      <w:r>
        <w:rPr>
          <w:rFonts w:hint="default"/>
          <w:lang w:val="en-US"/>
        </w:rPr>
        <w:tab/>
      </w:r>
      <w:r>
        <w:t>=</w:t>
      </w:r>
      <w:r>
        <w:tab/>
      </w:r>
      <w:r>
        <w:t>5 Jiwa</w:t>
      </w:r>
    </w:p>
    <w:p>
      <w:pPr>
        <w:jc w:val="both"/>
      </w:pPr>
      <w:r>
        <w:t>Adapun persentase pertumbuhan penduduk total dapat dihitung dengan menggunakan rumus sebagai berikut.</w:t>
      </w:r>
    </w:p>
    <w:p>
      <w:pPr>
        <w:ind w:left="1134"/>
        <w:jc w:val="both"/>
      </w:pPr>
      <w:r>
        <w:t>% = ( L – M ) + ( I – E ) / Po x 100%</w:t>
      </w:r>
    </w:p>
    <w:p>
      <w:pPr>
        <w:ind w:left="1134"/>
        <w:jc w:val="both"/>
      </w:pPr>
      <w:r>
        <w:t>Keterangan:</w:t>
      </w:r>
    </w:p>
    <w:p>
      <w:pPr>
        <w:ind w:left="1134"/>
        <w:jc w:val="both"/>
      </w:pPr>
      <w:r>
        <w:t>%  = Persentase pertumbuhan penduduk total</w:t>
      </w:r>
    </w:p>
    <w:p>
      <w:pPr>
        <w:spacing w:line="480" w:lineRule="auto"/>
        <w:ind w:left="1134"/>
        <w:jc w:val="both"/>
      </w:pPr>
      <w:r>
        <w:t>Po = Jumlah penduduk awal tahun</w:t>
      </w:r>
    </w:p>
    <w:p>
      <w:pPr>
        <w:ind w:left="1134"/>
        <w:jc w:val="both"/>
      </w:pPr>
      <w:r>
        <w:t>Persentase Pertumbuhan Penduduk Total:</w:t>
      </w:r>
    </w:p>
    <w:p>
      <w:pPr>
        <w:ind w:left="1514"/>
        <w:jc w:val="both"/>
      </w:pPr>
      <w:r>
        <w:t xml:space="preserve">% </w:t>
      </w:r>
      <w:r>
        <w:rPr>
          <w:rFonts w:hint="default"/>
          <w:lang w:val="en-US"/>
        </w:rPr>
        <w:t xml:space="preserve"> </w:t>
      </w:r>
      <w:r>
        <w:t>= ( L – M ) + ( I – E ) / Po x 100%</w:t>
      </w:r>
    </w:p>
    <w:p>
      <w:pPr>
        <w:ind w:left="1514" w:firstLine="297" w:firstLineChars="135"/>
        <w:jc w:val="both"/>
      </w:pPr>
      <w:r>
        <w:t>= 5 / 573 x 100%</w:t>
      </w:r>
    </w:p>
    <w:p>
      <w:pPr>
        <w:ind w:left="1514" w:firstLine="297" w:firstLineChars="135"/>
        <w:jc w:val="both"/>
      </w:pPr>
      <w:r>
        <w:t>= 0,87%</w:t>
      </w:r>
    </w:p>
    <w:p>
      <w:pPr>
        <w:jc w:val="both"/>
      </w:pPr>
      <w:r>
        <w:t xml:space="preserve">Dengan demikian dapat disimpulkan bahwa </w:t>
      </w:r>
      <w:r>
        <w:rPr>
          <w:rFonts w:hint="default"/>
          <w:lang w:val="en-US"/>
        </w:rPr>
        <w:t xml:space="preserve">Persentase </w:t>
      </w:r>
      <w:r>
        <w:t>pertumbuhan penduduk</w:t>
      </w:r>
      <w:r>
        <w:rPr>
          <w:rFonts w:hint="default"/>
          <w:lang w:val="en-US"/>
        </w:rPr>
        <w:t xml:space="preserve"> </w:t>
      </w:r>
      <w:r>
        <w:t>Desa Sriwidadi pada semester I tahun 2023 sebesar 0,87</w:t>
      </w:r>
      <w:r>
        <w:rPr>
          <w:rFonts w:hint="default"/>
          <w:lang w:val="en-US"/>
        </w:rPr>
        <w:t xml:space="preserve"> </w:t>
      </w:r>
      <w:r>
        <w:t>%</w:t>
      </w:r>
    </w:p>
    <w:p>
      <w:pPr>
        <w:ind w:left="1100" w:leftChars="500" w:firstLine="1436" w:firstLineChars="0"/>
        <w:jc w:val="both"/>
        <w:rPr>
          <w:rFonts w:hint="default"/>
          <w:lang w:val="en-US"/>
        </w:rPr>
      </w:pPr>
    </w:p>
    <w:p>
      <w:pPr>
        <w:ind w:left="1100" w:leftChars="500" w:firstLine="1436" w:firstLineChars="0"/>
        <w:jc w:val="both"/>
        <w:rPr>
          <w:rFonts w:hint="default"/>
          <w:lang w:val="en-US"/>
        </w:rPr>
      </w:pPr>
      <w:r>
        <w:rPr>
          <w:rFonts w:hint="default"/>
          <w:lang w:val="en-US"/>
        </w:rPr>
        <w:t>Tabel Pertumbuhan Penduduk Desa Sriwidadi Semesster I tahun 2023</w:t>
      </w:r>
    </w:p>
    <w:p>
      <w:pPr>
        <w:ind w:left="1514" w:firstLine="187"/>
        <w:jc w:val="both"/>
        <w:rPr>
          <w:rFonts w:hint="default"/>
          <w:lang w:val="en-US"/>
        </w:rPr>
      </w:pPr>
      <w:r>
        <w:t xml:space="preserve"> </w:t>
      </w:r>
      <w:r>
        <w:rPr>
          <w:rFonts w:hint="default"/>
          <w:lang w:val="en-US"/>
        </w:rPr>
        <w:drawing>
          <wp:inline distT="0" distB="0" distL="114300" distR="114300">
            <wp:extent cx="5197475" cy="3176270"/>
            <wp:effectExtent l="6350" t="6350" r="15875"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numPr>
          <w:numId w:val="0"/>
        </w:numPr>
        <w:ind w:left="720" w:leftChars="0"/>
        <w:jc w:val="both"/>
        <w:rPr>
          <w:rFonts w:hint="default"/>
          <w:lang w:val="en-US"/>
        </w:rPr>
      </w:pPr>
    </w:p>
    <w:p>
      <w:pPr>
        <w:rPr>
          <w:rFonts w:hint="default"/>
          <w:lang w:val="en-US"/>
        </w:rPr>
      </w:pP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B0B8F"/>
    <w:multiLevelType w:val="multilevel"/>
    <w:tmpl w:val="5B4B0B8F"/>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392"/>
    <w:rsid w:val="00184550"/>
    <w:rsid w:val="002B3804"/>
    <w:rsid w:val="003F5D9B"/>
    <w:rsid w:val="00495392"/>
    <w:rsid w:val="00553768"/>
    <w:rsid w:val="0058567B"/>
    <w:rsid w:val="00642DB0"/>
    <w:rsid w:val="0070111C"/>
    <w:rsid w:val="007C5084"/>
    <w:rsid w:val="00821B83"/>
    <w:rsid w:val="00890D63"/>
    <w:rsid w:val="00910F86"/>
    <w:rsid w:val="00B216D5"/>
    <w:rsid w:val="00D83AC5"/>
    <w:rsid w:val="00F011AD"/>
    <w:rsid w:val="00F7377B"/>
    <w:rsid w:val="052A3A1E"/>
    <w:rsid w:val="15637911"/>
    <w:rsid w:val="1F934009"/>
    <w:rsid w:val="23B53F94"/>
    <w:rsid w:val="2DE9589D"/>
    <w:rsid w:val="30705DC1"/>
    <w:rsid w:val="35586D92"/>
    <w:rsid w:val="3AE879A6"/>
    <w:rsid w:val="3E79366B"/>
    <w:rsid w:val="49E344B0"/>
    <w:rsid w:val="525C1BAA"/>
    <w:rsid w:val="56CA316E"/>
    <w:rsid w:val="5A543FF4"/>
    <w:rsid w:val="62CD7EA4"/>
    <w:rsid w:val="692E211D"/>
    <w:rsid w:val="74D14CAE"/>
    <w:rsid w:val="74DE1136"/>
    <w:rsid w:val="74EE65C9"/>
    <w:rsid w:val="75E53D04"/>
    <w:rsid w:val="76AC1BA8"/>
    <w:rsid w:val="7FAA2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9"/>
    <w:unhideWhenUsed/>
    <w:qFormat/>
    <w:uiPriority w:val="99"/>
    <w:pPr>
      <w:tabs>
        <w:tab w:val="center" w:pos="4680"/>
        <w:tab w:val="right" w:pos="9360"/>
      </w:tabs>
      <w:spacing w:after="0" w:line="240" w:lineRule="auto"/>
    </w:pPr>
  </w:style>
  <w:style w:type="paragraph" w:styleId="5">
    <w:name w:val="header"/>
    <w:basedOn w:val="1"/>
    <w:link w:val="8"/>
    <w:unhideWhenUsed/>
    <w:qFormat/>
    <w:uiPriority w:val="99"/>
    <w:pPr>
      <w:tabs>
        <w:tab w:val="center" w:pos="4680"/>
        <w:tab w:val="right" w:pos="9360"/>
      </w:tabs>
      <w:spacing w:after="0" w:line="240" w:lineRule="auto"/>
    </w:pPr>
  </w:style>
  <w:style w:type="table" w:styleId="6">
    <w:name w:val="Table Grid"/>
    <w:basedOn w:val="3"/>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20"/>
      <w:contextualSpacing/>
    </w:pPr>
  </w:style>
  <w:style w:type="character" w:customStyle="1" w:styleId="8">
    <w:name w:val="Header Char"/>
    <w:basedOn w:val="2"/>
    <w:link w:val="5"/>
    <w:qFormat/>
    <w:uiPriority w:val="99"/>
  </w:style>
  <w:style w:type="character" w:customStyle="1" w:styleId="9">
    <w:name w:val="Footer Char"/>
    <w:basedOn w:val="2"/>
    <w:link w:val="4"/>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dk1"/>
                </a:solidFill>
                <a:latin typeface="+mn-lt"/>
                <a:ea typeface="+mn-ea"/>
                <a:cs typeface="+mn-cs"/>
              </a:defRPr>
            </a:pPr>
            <a:r>
              <a:rPr sz="2000">
                <a:solidFill>
                  <a:schemeClr val="dk1"/>
                </a:solidFill>
                <a:latin typeface="+mn-lt"/>
                <a:ea typeface="+mn-ea"/>
                <a:cs typeface="+mn-cs"/>
              </a:rPr>
              <a:t>PERTUMBUHAN PENDUDUK</a:t>
            </a:r>
            <a:endParaRPr sz="2000">
              <a:solidFill>
                <a:schemeClr val="dk1"/>
              </a:solidFill>
              <a:latin typeface="+mn-lt"/>
              <a:ea typeface="+mn-ea"/>
              <a:cs typeface="+mn-cs"/>
            </a:endParaRPr>
          </a:p>
          <a:p>
            <a:pPr defTabSz="914400">
              <a:defRPr lang="en-US" sz="1400" b="0" i="0" u="none" strike="noStrike" kern="1200" spc="0" baseline="0">
                <a:solidFill>
                  <a:schemeClr val="dk1"/>
                </a:solidFill>
                <a:latin typeface="+mn-lt"/>
                <a:ea typeface="+mn-ea"/>
                <a:cs typeface="+mn-cs"/>
              </a:defRPr>
            </a:pPr>
            <a:r>
              <a:rPr sz="2000">
                <a:solidFill>
                  <a:schemeClr val="dk1"/>
                </a:solidFill>
                <a:latin typeface="+mn-lt"/>
                <a:ea typeface="+mn-ea"/>
                <a:cs typeface="+mn-cs"/>
              </a:rPr>
              <a:t>DESA SRIWIDADI</a:t>
            </a:r>
            <a:endParaRPr sz="2000">
              <a:solidFill>
                <a:schemeClr val="dk1"/>
              </a:solidFill>
              <a:latin typeface="+mn-lt"/>
              <a:ea typeface="+mn-ea"/>
              <a:cs typeface="+mn-cs"/>
            </a:endParaRPr>
          </a:p>
        </c:rich>
      </c:tx>
      <c:layout/>
      <c:overlay val="0"/>
      <c:spPr>
        <a:noFill/>
        <a:ln>
          <a:noFill/>
        </a:ln>
        <a:effectLst/>
      </c:spPr>
    </c:title>
    <c:autoTitleDeleted val="0"/>
    <c:plotArea>
      <c:layout>
        <c:manualLayout>
          <c:layoutTarget val="inner"/>
          <c:xMode val="edge"/>
          <c:yMode val="edge"/>
          <c:x val="0.0682495223001357"/>
          <c:y val="0.201246408103425"/>
          <c:w val="0.905175"/>
          <c:h val="0.716066666666667"/>
        </c:manualLayout>
      </c:layout>
      <c:barChart>
        <c:barDir val="col"/>
        <c:grouping val="clustered"/>
        <c:varyColors val="0"/>
        <c:ser>
          <c:idx val="0"/>
          <c:order val="0"/>
          <c:tx>
            <c:strRef>
              <c:f>Sheet1!$B$1</c:f>
              <c:strCache>
                <c:ptCount val="1"/>
                <c:pt idx="0">
                  <c:v>Jumlah Penduduk</c:v>
                </c:pt>
              </c:strCache>
            </c:strRef>
          </c:tx>
          <c:spPr>
            <a:solidFill>
              <a:schemeClr val="accent1"/>
            </a:solidFill>
            <a:ln>
              <a:noFill/>
            </a:ln>
            <a:effectLst/>
          </c:spPr>
          <c:invertIfNegative val="0"/>
          <c:dPt>
            <c:idx val="0"/>
            <c:invertIfNegative val="0"/>
            <c:bubble3D val="0"/>
          </c:dPt>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dk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2020</c:v>
                </c:pt>
                <c:pt idx="1">
                  <c:v>2021</c:v>
                </c:pt>
                <c:pt idx="2">
                  <c:v>2022</c:v>
                </c:pt>
                <c:pt idx="3">
                  <c:v>2023</c:v>
                </c:pt>
              </c:numCache>
            </c:numRef>
          </c:cat>
          <c:val>
            <c:numRef>
              <c:f>Sheet1!$B$2:$B$5</c:f>
              <c:numCache>
                <c:formatCode>General</c:formatCode>
                <c:ptCount val="4"/>
                <c:pt idx="0">
                  <c:v>565</c:v>
                </c:pt>
                <c:pt idx="1">
                  <c:v>570</c:v>
                </c:pt>
                <c:pt idx="2">
                  <c:v>573</c:v>
                </c:pt>
                <c:pt idx="3">
                  <c:v>578</c:v>
                </c:pt>
              </c:numCache>
            </c:numRef>
          </c:val>
        </c:ser>
        <c:ser>
          <c:idx val="1"/>
          <c:order val="1"/>
          <c:tx>
            <c:strRef>
              <c:f>Sheet1!$C$1</c:f>
              <c:strCache>
                <c:ptCount val="1"/>
                <c:pt idx="0">
                  <c:v>Pertumbuhan Penduduk</c:v>
                </c:pt>
              </c:strCache>
            </c:strRef>
          </c:tx>
          <c:spPr>
            <a:solidFill>
              <a:srgbClr val="FF0000"/>
            </a:solidFill>
            <a:ln w="12700" cap="flat" cmpd="sng" algn="ctr">
              <a:solidFill>
                <a:schemeClr val="accent1"/>
              </a:solidFill>
              <a:prstDash val="solid"/>
              <a:miter lim="800000"/>
            </a:ln>
            <a:effectLst/>
            <a:sp3d>
              <a:extrusionClr>
                <a:srgbClr val="FFFFFF"/>
              </a:extrusionClr>
              <a:contourClr>
                <a:srgbClr val="FFFFFF"/>
              </a:contourClr>
            </a:sp3d>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dk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2020</c:v>
                </c:pt>
                <c:pt idx="1">
                  <c:v>2021</c:v>
                </c:pt>
                <c:pt idx="2">
                  <c:v>2022</c:v>
                </c:pt>
                <c:pt idx="3">
                  <c:v>2023</c:v>
                </c:pt>
              </c:numCache>
            </c:numRef>
          </c:cat>
          <c:val>
            <c:numRef>
              <c:f>Sheet1!$C$2:$C$5</c:f>
              <c:numCache>
                <c:formatCode>General</c:formatCode>
                <c:ptCount val="4"/>
                <c:pt idx="0">
                  <c:v>10</c:v>
                </c:pt>
                <c:pt idx="1">
                  <c:v>5</c:v>
                </c:pt>
                <c:pt idx="2">
                  <c:v>3</c:v>
                </c:pt>
                <c:pt idx="3">
                  <c:v>5</c:v>
                </c:pt>
              </c:numCache>
            </c:numRef>
          </c:val>
        </c:ser>
        <c:ser>
          <c:idx val="2"/>
          <c:order val="2"/>
          <c:tx>
            <c:strRef>
              <c:f>Sheet1!$D$1</c:f>
              <c:strCache>
                <c:ptCount val="1"/>
                <c:pt idx="0">
                  <c:v>Persentase Pertumbuhan Penduduk</c:v>
                </c:pt>
              </c:strCache>
            </c:strRef>
          </c:tx>
          <c:spPr>
            <a:gradFill flip="none">
              <a:gsLst>
                <a:gs pos="0">
                  <a:srgbClr val="7B32B2"/>
                </a:gs>
                <a:gs pos="100000">
                  <a:srgbClr val="401A5D"/>
                </a:gs>
              </a:gsLst>
              <a:lin ang="5400000" scaled="0"/>
            </a:gra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dk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2020</c:v>
                </c:pt>
                <c:pt idx="1">
                  <c:v>2021</c:v>
                </c:pt>
                <c:pt idx="2">
                  <c:v>2022</c:v>
                </c:pt>
                <c:pt idx="3">
                  <c:v>2023</c:v>
                </c:pt>
              </c:numCache>
            </c:numRef>
          </c:cat>
          <c:val>
            <c:numRef>
              <c:f>Sheet1!$D$2:$D$5</c:f>
              <c:numCache>
                <c:formatCode>General</c:formatCode>
                <c:ptCount val="4"/>
                <c:pt idx="0">
                  <c:v>1.7</c:v>
                </c:pt>
                <c:pt idx="1">
                  <c:v>0.87</c:v>
                </c:pt>
                <c:pt idx="2">
                  <c:v>0.5</c:v>
                </c:pt>
                <c:pt idx="3">
                  <c:v>0.87</c:v>
                </c:pt>
              </c:numCache>
            </c:numRef>
          </c:val>
        </c:ser>
        <c:dLbls>
          <c:showLegendKey val="0"/>
          <c:showVal val="1"/>
          <c:showCatName val="0"/>
          <c:showSerName val="0"/>
          <c:showPercent val="0"/>
          <c:showBubbleSize val="0"/>
        </c:dLbls>
        <c:gapWidth val="229"/>
        <c:overlap val="-7"/>
        <c:axId val="988160938"/>
        <c:axId val="329205224"/>
      </c:barChart>
      <c:catAx>
        <c:axId val="988160938"/>
        <c:scaling>
          <c:orientation val="minMax"/>
        </c:scaling>
        <c:delete val="0"/>
        <c:axPos val="b"/>
        <c:majorTickMark val="out"/>
        <c:minorTickMark val="none"/>
        <c:tickLblPos val="nextTo"/>
        <c:spPr>
          <a:noFill/>
          <a:ln w="6350" cap="flat" cmpd="sng" algn="ctr">
            <a:solidFill>
              <a:schemeClr val="dk1"/>
            </a:solidFill>
            <a:prstDash val="solid"/>
            <a:miter lim="800000"/>
          </a:ln>
          <a:effectLst/>
          <a:sp3d>
            <a:extrusionClr>
              <a:srgbClr val="FFFFFF"/>
            </a:extrusionClr>
            <a:contourClr>
              <a:srgbClr val="FFFFFF"/>
            </a:contourClr>
          </a:sp3d>
        </c:spPr>
        <c:txPr>
          <a:bodyPr rot="-60000000" spcFirstLastPara="0" vertOverflow="ellipsis" vert="horz" wrap="square" anchor="ctr" anchorCtr="1"/>
          <a:lstStyle/>
          <a:p>
            <a:pPr>
              <a:defRPr lang="en-US" sz="900" b="0" i="0" u="none" strike="noStrike" kern="1200" baseline="0">
                <a:solidFill>
                  <a:schemeClr val="dk1"/>
                </a:solidFill>
                <a:latin typeface="+mn-lt"/>
                <a:ea typeface="+mn-ea"/>
                <a:cs typeface="+mn-cs"/>
              </a:defRPr>
            </a:pPr>
          </a:p>
        </c:txPr>
        <c:crossAx val="329205224"/>
        <c:crosses val="autoZero"/>
        <c:auto val="1"/>
        <c:lblAlgn val="ctr"/>
        <c:lblOffset val="100"/>
        <c:noMultiLvlLbl val="0"/>
      </c:catAx>
      <c:valAx>
        <c:axId val="329205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solidFill>
                <a:latin typeface="+mn-lt"/>
                <a:ea typeface="+mn-ea"/>
                <a:cs typeface="+mn-cs"/>
              </a:defRPr>
            </a:pPr>
          </a:p>
        </c:txPr>
        <c:crossAx val="988160938"/>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en-US" sz="900" b="0" i="0" u="none" strike="noStrike" kern="1200" baseline="0">
                <a:solidFill>
                  <a:schemeClr val="dk1"/>
                </a:solidFill>
                <a:latin typeface="+mn-lt"/>
                <a:ea typeface="+mn-ea"/>
                <a:cs typeface="+mn-cs"/>
              </a:defRPr>
            </a:pPr>
          </a:p>
        </c:txPr>
      </c:legendEntry>
      <c:legendEntry>
        <c:idx val="1"/>
        <c:txPr>
          <a:bodyPr rot="0" spcFirstLastPara="0" vertOverflow="ellipsis" vert="horz" wrap="square" anchor="ctr" anchorCtr="1"/>
          <a:lstStyle/>
          <a:p>
            <a:pPr>
              <a:defRPr lang="en-US" sz="900" b="0" i="0" u="none" strike="noStrike" kern="1200" baseline="0">
                <a:solidFill>
                  <a:schemeClr val="dk1"/>
                </a:solidFill>
                <a:latin typeface="+mn-lt"/>
                <a:ea typeface="+mn-ea"/>
                <a:cs typeface="+mn-cs"/>
              </a:defRPr>
            </a:pPr>
          </a:p>
        </c:txPr>
      </c:legendEntry>
      <c:legendEntry>
        <c:idx val="2"/>
        <c:txPr>
          <a:bodyPr rot="0" spcFirstLastPara="0" vertOverflow="ellipsis" vert="horz" wrap="square" anchor="ctr" anchorCtr="1"/>
          <a:lstStyle/>
          <a:p>
            <a:pPr>
              <a:defRPr lang="en-US" sz="900" b="0" i="0" u="none" strike="noStrike" kern="1200" baseline="0">
                <a:solidFill>
                  <a:schemeClr val="dk1"/>
                </a:solidFill>
                <a:latin typeface="+mn-lt"/>
                <a:ea typeface="+mn-ea"/>
                <a:cs typeface="+mn-cs"/>
              </a:defRPr>
            </a:pPr>
          </a:p>
        </c:txPr>
      </c:legendEntry>
      <c:layout>
        <c:manualLayout>
          <c:xMode val="edge"/>
          <c:yMode val="edge"/>
          <c:x val="0.0657108721624851"/>
          <c:y val="0.189294430330479"/>
          <c:w val="0.89334202237428"/>
          <c:h val="0.125856279382136"/>
        </c:manualLayout>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dk1"/>
              </a:solidFill>
              <a:latin typeface="+mn-lt"/>
              <a:ea typeface="+mn-ea"/>
              <a:cs typeface="+mn-cs"/>
            </a:defRPr>
          </a:pPr>
        </a:p>
      </c:txPr>
    </c:legend>
    <c:plotVisOnly val="1"/>
    <c:dispBlanksAs val="gap"/>
    <c:showDLblsOverMax val="0"/>
  </c:chart>
  <c:spPr>
    <a:solidFill>
      <a:schemeClr val="lt1"/>
    </a:solidFill>
    <a:ln w="12700" cap="flat" cmpd="sng" algn="ctr">
      <a:solidFill>
        <a:schemeClr val="accent2"/>
      </a:solidFill>
      <a:prstDash val="solid"/>
      <a:miter lim="800000"/>
    </a:ln>
    <a:effectLst/>
    <a:sp3d>
      <a:extrusionClr>
        <a:srgbClr val="FFFFFF"/>
      </a:extrusionClr>
      <a:contourClr>
        <a:srgbClr val="FFFFFF"/>
      </a:contourClr>
    </a:sp3d>
  </c:spPr>
  <c:txPr>
    <a:bodyPr/>
    <a:lstStyle/>
    <a:p>
      <a:pPr>
        <a:defRPr lang="en-US">
          <a:solidFill>
            <a:schemeClr val="dk1"/>
          </a:solidFill>
          <a:latin typeface="+mn-lt"/>
          <a:ea typeface="+mn-ea"/>
          <a:cs typeface="+mn-cs"/>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607</Words>
  <Characters>3460</Characters>
  <Lines>28</Lines>
  <Paragraphs>8</Paragraphs>
  <TotalTime>27</TotalTime>
  <ScaleCrop>false</ScaleCrop>
  <LinksUpToDate>false</LinksUpToDate>
  <CharactersWithSpaces>4059</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2023-06-19T08:42:00Z</dcterms:created>
  <dc:creator>13</dc:creator>
  <cp:lastModifiedBy>13</cp:lastModifiedBy>
  <dcterms:modified xsi:type="dcterms:W3CDTF">2023-06-22T12:21:23Z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E01C3A26B9984956A044655FF120A8B8</vt:lpwstr>
  </property>
</Properties>
</file>